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FC6A3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C921A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№1</w:t>
      </w:r>
    </w:p>
    <w:p w:rsidR="0000649A" w:rsidRPr="00C921AC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C921AC" w:rsidRPr="00C921AC">
        <w:rPr>
          <w:rFonts w:cs="Times New Roman"/>
          <w:b/>
          <w:sz w:val="26"/>
          <w:szCs w:val="26"/>
        </w:rPr>
        <w:t>11</w:t>
      </w:r>
    </w:p>
    <w:p w:rsidR="0000649A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по Санкт-Петербургу</w:t>
      </w:r>
    </w:p>
    <w:p w:rsidR="000C2E02" w:rsidRPr="00C921AC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C92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921AC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001"/>
      <w:r w:rsidRPr="00FC6A3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№1 </w:t>
      </w:r>
      <w:r w:rsidRPr="00C921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11 по Санкт-Петербургу</w:t>
      </w:r>
      <w:r w:rsidRPr="00FC6A3C">
        <w:rPr>
          <w:rFonts w:ascii="Times New Roman" w:hAnsi="Times New Roman" w:cs="Times New Roman"/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11-3-3-094.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C6A3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–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юридических лиц, осуществление налогового контроля (налоговый контроль в связи с осуществлением сделок между взаимозависимыми лицами, осуществление налогового контроля посредством проведения камеральных проверок).</w:t>
      </w:r>
      <w:proofErr w:type="gramEnd"/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02"/>
      <w:bookmarkEnd w:id="0"/>
      <w:r w:rsidRPr="00FC6A3C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11 по Санкт-Петербургу (далее – Инспекция).</w:t>
      </w:r>
    </w:p>
    <w:bookmarkEnd w:id="1"/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при его отсутствии – заместителю начальника отдела.</w:t>
      </w:r>
    </w:p>
    <w:p w:rsidR="003B7A81" w:rsidRPr="00C921A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921A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921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21A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03"/>
      <w:r w:rsidRPr="004423F0">
        <w:rPr>
          <w:rFonts w:ascii="Times New Roman" w:hAnsi="Times New Roman" w:cs="Times New Roman"/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1"/>
      <w:bookmarkEnd w:id="2"/>
      <w:r w:rsidRPr="004423F0">
        <w:rPr>
          <w:rFonts w:ascii="Times New Roman" w:hAnsi="Times New Roman" w:cs="Times New Roman"/>
          <w:sz w:val="26"/>
          <w:szCs w:val="26"/>
        </w:rPr>
        <w:t>6.1. Наличие высшего 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в области информационно-коммуникационных технологий;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правил и норм охраны труда, техники безопасности и противопожарной защиты;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r w:rsidR="004423F0">
        <w:rPr>
          <w:rFonts w:ascii="Times New Roman" w:hAnsi="Times New Roman" w:cs="Times New Roman"/>
          <w:sz w:val="26"/>
          <w:szCs w:val="26"/>
        </w:rPr>
        <w:t>н</w:t>
      </w:r>
      <w:r w:rsidRPr="004423F0">
        <w:rPr>
          <w:rFonts w:ascii="Times New Roman" w:hAnsi="Times New Roman" w:cs="Times New Roman"/>
          <w:sz w:val="26"/>
          <w:szCs w:val="26"/>
        </w:rPr>
        <w:t>алоговый кодекс Российской Федерации и принятые в соответствии с ним федеральные законы о налогах на прибыль организаций, на имущество юридических лиц, о налоге на добычу полезных ископаемых, о налоговом контроле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нормативные правовые акты Правительства Российской Федерации по вопросам, связанным с налогообложением: налогом на прибыль организаций, налогом на имущество юридических лиц, налогом на добычу полезных ископаемых, с налоговым контролем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Закон Российской Федерации от 21.03.1991 № 943-1 «О налоговых органах Российской Федерации»;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27 июля 2006 г. № 152-ФЗ «О персональных данных»;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06.12.2011 № 402-ФЗ «О бухгалтерском учете»;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07.05.2012 № 601 «Об основных направлениях совершенствования системы государственного управления»;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Указ Президента Российской Федерации от </w:t>
      </w:r>
      <w:r w:rsidR="004423F0">
        <w:rPr>
          <w:rFonts w:ascii="Times New Roman" w:hAnsi="Times New Roman" w:cs="Times New Roman"/>
          <w:sz w:val="26"/>
          <w:szCs w:val="26"/>
        </w:rPr>
        <w:t>24</w:t>
      </w:r>
      <w:r w:rsidRPr="004423F0">
        <w:rPr>
          <w:rFonts w:ascii="Times New Roman" w:hAnsi="Times New Roman" w:cs="Times New Roman"/>
          <w:sz w:val="26"/>
          <w:szCs w:val="26"/>
        </w:rPr>
        <w:t>.0</w:t>
      </w:r>
      <w:r w:rsidR="004423F0">
        <w:rPr>
          <w:rFonts w:ascii="Times New Roman" w:hAnsi="Times New Roman" w:cs="Times New Roman"/>
          <w:sz w:val="26"/>
          <w:szCs w:val="26"/>
        </w:rPr>
        <w:t>6</w:t>
      </w:r>
      <w:r w:rsidRPr="004423F0">
        <w:rPr>
          <w:rFonts w:ascii="Times New Roman" w:hAnsi="Times New Roman" w:cs="Times New Roman"/>
          <w:sz w:val="26"/>
          <w:szCs w:val="26"/>
        </w:rPr>
        <w:t>.201</w:t>
      </w:r>
      <w:r w:rsidR="004423F0">
        <w:rPr>
          <w:rFonts w:ascii="Times New Roman" w:hAnsi="Times New Roman" w:cs="Times New Roman"/>
          <w:sz w:val="26"/>
          <w:szCs w:val="26"/>
        </w:rPr>
        <w:t>9</w:t>
      </w:r>
      <w:r w:rsidRPr="004423F0">
        <w:rPr>
          <w:rFonts w:ascii="Times New Roman" w:hAnsi="Times New Roman" w:cs="Times New Roman"/>
          <w:sz w:val="26"/>
          <w:szCs w:val="26"/>
        </w:rPr>
        <w:t xml:space="preserve"> г. № </w:t>
      </w:r>
      <w:r w:rsidR="004423F0">
        <w:rPr>
          <w:rFonts w:ascii="Times New Roman" w:hAnsi="Times New Roman" w:cs="Times New Roman"/>
          <w:sz w:val="26"/>
          <w:szCs w:val="26"/>
        </w:rPr>
        <w:t>288</w:t>
      </w:r>
      <w:r w:rsidRPr="004423F0">
        <w:rPr>
          <w:rFonts w:ascii="Times New Roman" w:hAnsi="Times New Roman" w:cs="Times New Roman"/>
          <w:sz w:val="26"/>
          <w:szCs w:val="26"/>
        </w:rPr>
        <w:t xml:space="preserve"> «Об основных направлениях </w:t>
      </w:r>
      <w:r w:rsidR="004423F0" w:rsidRPr="004423F0">
        <w:rPr>
          <w:rFonts w:ascii="Times New Roman" w:hAnsi="Times New Roman" w:cs="Times New Roman"/>
          <w:sz w:val="26"/>
          <w:szCs w:val="26"/>
        </w:rPr>
        <w:t>развития государственной гражданской службы Российско</w:t>
      </w:r>
      <w:r w:rsidR="004423F0">
        <w:rPr>
          <w:rFonts w:ascii="Times New Roman" w:hAnsi="Times New Roman" w:cs="Times New Roman"/>
          <w:sz w:val="26"/>
          <w:szCs w:val="26"/>
        </w:rPr>
        <w:t>й Федерации на 2019 - 2021 годы</w:t>
      </w:r>
      <w:r w:rsidRPr="004423F0">
        <w:rPr>
          <w:rFonts w:ascii="Times New Roman" w:hAnsi="Times New Roman" w:cs="Times New Roman"/>
          <w:sz w:val="26"/>
          <w:szCs w:val="26"/>
        </w:rPr>
        <w:t>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23.09.2019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14.08.2019 N СА-7-21/405@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423F0">
        <w:rPr>
          <w:rFonts w:ascii="Times New Roman" w:hAnsi="Times New Roman" w:cs="Times New Roman"/>
          <w:sz w:val="26"/>
          <w:szCs w:val="26"/>
        </w:rPr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силу приказов Федеральной налоговой службы от 31.03.2017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ММВ-7-21/271@ и от 04.10.2018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ММВ-7-21/575@»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r w:rsidR="004423F0">
        <w:rPr>
          <w:rFonts w:ascii="Times New Roman" w:hAnsi="Times New Roman" w:cs="Times New Roman"/>
          <w:sz w:val="26"/>
          <w:szCs w:val="26"/>
        </w:rPr>
        <w:t xml:space="preserve">РФ </w:t>
      </w:r>
      <w:r w:rsidRPr="004423F0">
        <w:rPr>
          <w:rFonts w:ascii="Times New Roman" w:hAnsi="Times New Roman" w:cs="Times New Roman"/>
          <w:sz w:val="26"/>
          <w:szCs w:val="26"/>
        </w:rPr>
        <w:t>от 21 февраля 1992 г. № 2395-1 «О недрах»;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1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07.05.2018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 xml:space="preserve">ФНС России от 27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ММВ-7-13/524@»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26.08.2019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</w:t>
      </w:r>
      <w:r w:rsidR="00C826A9"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ММВ-7-13/704@</w:t>
      </w:r>
      <w:r w:rsidR="00C826A9" w:rsidRPr="004423F0">
        <w:rPr>
          <w:rFonts w:ascii="Times New Roman" w:hAnsi="Times New Roman" w:cs="Times New Roman"/>
          <w:sz w:val="26"/>
          <w:szCs w:val="26"/>
        </w:rPr>
        <w:t>»</w:t>
      </w:r>
      <w:r w:rsidR="00C826A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</w:t>
      </w:r>
    </w:p>
    <w:p w:rsidR="00FC6A3C" w:rsidRPr="008442A1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826A9" w:rsidRPr="008442A1" w:rsidRDefault="00C826A9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2A1">
        <w:rPr>
          <w:rFonts w:ascii="Times New Roman" w:hAnsi="Times New Roman" w:cs="Times New Roman"/>
          <w:sz w:val="26"/>
          <w:szCs w:val="26"/>
        </w:rPr>
        <w:t>-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442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42A1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442A1" w:rsidRPr="008442A1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налогообложения прибыли, имущества организаций, добычи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 - основы трансфертного ценообразования;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налогового контроля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общие положения о налоговом контроле;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налогового администрирования;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правоприменительная практика и арбитражная практика по вопросам установленной сферы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4"/>
      <w:bookmarkEnd w:id="3"/>
      <w:r w:rsidRPr="004423F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>- принципы предоставления государственных услуг;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понятие, процедура рассмотрения обращений граждан;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налога на прибыль организаций, налога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учета доходов и расходов в целях налогообложения;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определения налоговой базы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налоговые ставки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исчисления и уплаты налога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особенности налогообложения иностранных организаций;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трансфертного ценообразования и налогового контроля в сфере осуществления сделок между взаимозависимыми лицами.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способность к анализу и прогнозированию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коммуникативные умения, в том числе использование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управление электронной почтой;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презентаций, использование графических объектов в электронных документах;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организовывать работу и контролировать ее выполнение;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ответов на обращения граждан и организаций в установленный срок;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формирование предложений по совершенствованию налогового законодательства в установленной сфере деятельности;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анализа факторов, влияющих на динамику показателей налоговой базы и поступлений администрируемых налогов.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разъяснений налогового законодательства в установленной сфере деятельности;</w:t>
      </w:r>
    </w:p>
    <w:bookmarkEnd w:id="4"/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рассмотрение запросов;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деловой корреспонденции и актов Инспекции,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управление электронной почтой, работы в текстовом редакторе, работы с электронными таблицами, подготовкой презентаций, использования графических объектов в электронных документах, работы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>- осуществление экспертизы проектов нормативных правовых актов;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обеспечение выполнения поставленных руководством задач.</w:t>
      </w:r>
    </w:p>
    <w:p w:rsidR="00057CCC" w:rsidRPr="00C921AC" w:rsidRDefault="00057CCC" w:rsidP="00057CCC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C921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III.</w:t>
      </w:r>
      <w:r w:rsidR="007B0EB1" w:rsidRPr="00C921AC">
        <w:rPr>
          <w:rFonts w:cs="Times New Roman"/>
          <w:b/>
          <w:sz w:val="26"/>
          <w:szCs w:val="26"/>
        </w:rPr>
        <w:t> </w:t>
      </w:r>
      <w:r w:rsidRPr="00C921A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21A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8442A1">
          <w:rPr>
            <w:bCs/>
          </w:rPr>
          <w:t>статьями 14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5" w:history="1">
        <w:r w:rsidRPr="008442A1">
          <w:rPr>
            <w:bCs/>
          </w:rPr>
          <w:t>15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6" w:history="1">
        <w:r w:rsidRPr="008442A1">
          <w:rPr>
            <w:bCs/>
          </w:rPr>
          <w:t>17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7" w:history="1">
        <w:r w:rsidRPr="008442A1">
          <w:rPr>
            <w:bCs/>
          </w:rPr>
          <w:t>18</w:t>
        </w:r>
      </w:hyperlink>
      <w:r w:rsidRPr="008442A1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442A1">
          <w:rPr>
            <w:rFonts w:cs="Times New Roman"/>
            <w:sz w:val="26"/>
            <w:szCs w:val="26"/>
          </w:rPr>
          <w:t>2004 г</w:t>
        </w:r>
      </w:smartTag>
      <w:r w:rsidRPr="008442A1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 (далее – Федеральный закон).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bookmarkStart w:id="5" w:name="sub_10005"/>
      <w:r w:rsidRPr="008442A1">
        <w:rPr>
          <w:rFonts w:cs="Times New Roman"/>
          <w:sz w:val="26"/>
          <w:szCs w:val="26"/>
        </w:rPr>
        <w:t xml:space="preserve">8. </w:t>
      </w:r>
      <w:bookmarkStart w:id="6" w:name="sub_10006"/>
      <w:bookmarkEnd w:id="5"/>
      <w:r w:rsidRPr="008442A1">
        <w:rPr>
          <w:rFonts w:cs="Times New Roman"/>
          <w:sz w:val="26"/>
          <w:szCs w:val="26"/>
        </w:rPr>
        <w:t xml:space="preserve">На главного государственного налогового инспектора возлагается следующее: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проводить камеральные проверки налоговой отчетности, оформлять их результаты, осуществлять иные функции отдела, связанных с камеральной проверкой в соответствии с законодательством Российской Федерации о налогах и сборах;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осуществлять другие функции в соответствии с Приказом ФНС № САЭ-3-25/262 от 10.06.2005;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субъектов Российской Федерации и обеспечивать их исполнение;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определенного Федеральным законом;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поручения начальника и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правила внутреннего трудового распорядка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затрагивающих их честь и достоинство;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принадлежащих ему на праве собственности имуществе, являющихся объектами налогообложения, об обязательствах имущественного характера;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законодательством;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при необходимости принимать участие в осуществлении мероприятий налогового контроля при проведении выездных налоговых проверок;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со ст. 166 гл. 24 Трудового кодекса РФ в связи с производственной необходимостью, по распоряжению работодателя, направляться на определенный срок для выполнения служебного поручения вне места постоянной работы.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В соответствии с Налоговым Кодексом РФ строго руководствоваться порядком, </w:t>
      </w:r>
      <w:r w:rsidRPr="008442A1">
        <w:rPr>
          <w:rFonts w:cs="Times New Roman"/>
          <w:sz w:val="26"/>
          <w:szCs w:val="26"/>
        </w:rPr>
        <w:lastRenderedPageBreak/>
        <w:t>изложенным в законе в части: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проведения, сбора и обработки информации, необходимой для осуществления контроля за соблюдением законодательства о налогах и сборах;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проведение мониторингов самоконтроля на закрепленном участке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 сбора и обработки информации о контролируемых сделках, имеющейся в Инспекции;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действий, необходимых для реализации Инспекцией положений раздела V.1. НК РФ и порядка взаимодействия налоговых органов при выявлении сделок между взаимозависимыми лицами (контролируемых сделок);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представления начальнику Инспекции или его заместителям материалов проверок и предложений о привлечении к ответственности предприятий и их должностных лиц;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процессуальных сроков, установленных ст. 100, 101 и 101.4 НК РФ;</w:t>
      </w:r>
    </w:p>
    <w:p w:rsidR="008442A1" w:rsidRPr="008442A1" w:rsidRDefault="008442A1" w:rsidP="008442A1">
      <w:pPr>
        <w:widowControl w:val="0"/>
        <w:tabs>
          <w:tab w:val="num" w:pos="502"/>
        </w:tabs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полном объеме и своевременно обеспечивать применение мер налоговой ответственности по ст. 119, 122, 126, 129.1, 129.4, 129.6 НК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деятельности в составе рабочей группы по соответствующим направлениям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полноты привлечения должностных лиц организаций, за нарушение установленных законодательством о налогах и сборах к административной ответственности</w:t>
      </w:r>
      <w:r w:rsidR="006E51C8">
        <w:rPr>
          <w:rFonts w:cs="Times New Roman"/>
          <w:sz w:val="26"/>
          <w:szCs w:val="26"/>
        </w:rPr>
        <w:t>, предусмотренной ст.15.5, 15.6</w:t>
      </w:r>
      <w:r w:rsidRPr="008442A1">
        <w:rPr>
          <w:rFonts w:cs="Times New Roman"/>
          <w:sz w:val="26"/>
          <w:szCs w:val="26"/>
        </w:rPr>
        <w:t xml:space="preserve"> КоАП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истребования документов в соответствии со ст. 93, 93.1 НК РФ</w:t>
      </w:r>
      <w:r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контрольной работы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использования информационных ресурсов – «Налоговое досье» (система доступа ЕИП), АИС «Налог-</w:t>
      </w:r>
      <w:proofErr w:type="spellStart"/>
      <w:r w:rsidRPr="008442A1">
        <w:rPr>
          <w:rFonts w:cs="Times New Roman"/>
          <w:sz w:val="26"/>
          <w:szCs w:val="26"/>
        </w:rPr>
        <w:t>Цод</w:t>
      </w:r>
      <w:proofErr w:type="spellEnd"/>
      <w:r w:rsidRPr="008442A1">
        <w:rPr>
          <w:rFonts w:cs="Times New Roman"/>
          <w:sz w:val="26"/>
          <w:szCs w:val="26"/>
        </w:rPr>
        <w:t>», «ФИР» и др.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повышения профессионального уровня, деловой квалификации, изучения и использования в работе законодательства и инструктивных материалов по налогам и другим платежам в бюджет, а также по вопросам, связанным с применением административного, хозяйственного, гражданского и уголовного законодательства в пределах, необходимых для выполнения своих служебных обязанностей, знать методы налоговой работы;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норм служебной этики (не совершать действий, затрудняющих работу Инспекции, а также приводящих к подрыву ее авторитета);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информирования налогоплательщиков об изменениях в налоговом законодательстве;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своевременного представления руководству отдела необходимой информации для составления достоверной отчетности;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строгого соблюдения требований по обращению с информационными ресурсами, содержащими сведения, составляющие служебную тайну;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правил внутреннего трудового распорядка, пожарной безопасности и охраны труда;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содержания в надлежащем порядке и сохранности рабочего места, оборудования, инвентаря.</w:t>
      </w:r>
    </w:p>
    <w:p w:rsidR="008442A1" w:rsidRPr="008442A1" w:rsidRDefault="008442A1" w:rsidP="008442A1">
      <w:pPr>
        <w:widowControl w:val="0"/>
        <w:spacing w:before="12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Исходя из установленных полномочий, главный государственный налоговый инспектор имеет право: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</w:t>
      </w:r>
      <w:r w:rsidRPr="008442A1">
        <w:rPr>
          <w:rFonts w:cs="Times New Roman"/>
          <w:sz w:val="26"/>
          <w:szCs w:val="26"/>
        </w:rPr>
        <w:lastRenderedPageBreak/>
        <w:t>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проводить проверки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вручать требования об их устранении, или акты проверок с последующей проверкой устранения выявленных нарушений и контролем внесения причитающихся сумм;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участвовать в подготовке и принятии решений по результатам камеральной налоговой проверки в соответствии с должностными обязанностями;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выступать с предложением о привлечении к административной ответственности в случаях, установленных законодательством, составлять протоколы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требовать от руководителей и других должностных лиц проверяемых предприятий, учреждений и организаций устранения выявленных нарушений налогового законодательства;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выходить с предложениями к заместителю начальника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и защищать в соответствии с поручениями начальника (заместителя начальника) Инспекции интересы налоговых органов в местных органах государственной власти и 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докладывать начальнику (заместителю начальника) Инспекции о выявленных резервах и возможностях улучшения системы контроля за соблюдением налогового законодательства в пределах своей компетенции.</w:t>
      </w:r>
    </w:p>
    <w:bookmarkEnd w:id="6"/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6) проверку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вручение требования об их устранении, или актов проверок с последующей проверкой устранения выявленных нарушений и контролем внесения причитающихся сумм; участие в подготовке и принятии решений по результатам камеральной налоговой проверки в соответствии с должностными обязанностями; выступление с предложением о </w:t>
      </w:r>
      <w:r w:rsidRPr="008442A1">
        <w:rPr>
          <w:rFonts w:cs="Times New Roman"/>
          <w:sz w:val="26"/>
          <w:szCs w:val="26"/>
        </w:rPr>
        <w:lastRenderedPageBreak/>
        <w:t>привлечении к административной ответственности в случаях установленных законодательством, составление протоколов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7) доступ к документам,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hyperlink r:id="rId18" w:history="1">
        <w:r w:rsidRPr="008442A1">
          <w:rPr>
            <w:rFonts w:cs="Times New Roman"/>
            <w:sz w:val="26"/>
            <w:szCs w:val="26"/>
          </w:rPr>
          <w:t>законом</w:t>
        </w:r>
      </w:hyperlink>
      <w:r w:rsidRPr="008442A1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12) членство в профессиональном союзе;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8442A1">
          <w:rPr>
            <w:rFonts w:cs="Times New Roman"/>
            <w:sz w:val="26"/>
            <w:szCs w:val="26"/>
          </w:rPr>
          <w:t>служебной проверки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hyperlink r:id="rId20" w:anchor="sub_102#sub_102" w:history="1">
        <w:r w:rsidRPr="008442A1">
          <w:rPr>
            <w:rFonts w:cs="Times New Roman"/>
            <w:sz w:val="26"/>
            <w:szCs w:val="26"/>
          </w:rPr>
          <w:t>представителя нанимателя</w:t>
        </w:r>
      </w:hyperlink>
      <w:r w:rsidRPr="008442A1">
        <w:rPr>
          <w:rFonts w:cs="Times New Roman"/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8442A1">
          <w:rPr>
            <w:rFonts w:cs="Times New Roman"/>
            <w:sz w:val="26"/>
            <w:szCs w:val="26"/>
          </w:rPr>
          <w:t>конфликт интересов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20) должностной рост на конкурсной основе;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21) доклад начальнику и заместителям начальника Инспекции, начальнику отдела о выявленных резервах и возможности улучшения системы контроля за соблюдением налогового законодательства в пределах своей компетенции;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22) по распоряжению начальника и заместителей начальника Инспекции представлять Межрайонную Инспекцию Федеральной налоговой службы № 11 по Санкт-Петербургу в органах государственной власти, а также в судебных органах РФ.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>
        <w:rPr>
          <w:rFonts w:cs="Times New Roman"/>
          <w:sz w:val="26"/>
          <w:szCs w:val="26"/>
        </w:rPr>
        <w:t>руководителем Управления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 xml:space="preserve">, положением об отделе камеральных проверок №1, приказами (распоряжениями) </w:t>
      </w:r>
      <w:r w:rsidR="00E54B90" w:rsidRPr="008442A1">
        <w:rPr>
          <w:rFonts w:cs="Times New Roman"/>
          <w:sz w:val="26"/>
          <w:szCs w:val="26"/>
        </w:rPr>
        <w:t>Управления</w:t>
      </w:r>
      <w:r w:rsidR="00E54B90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, приказами Инспекции, поручениями руководства Инспекции.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главного государственного налогового инспектора, заданий, приказов, распоряжений и указаний </w:t>
      </w:r>
      <w:r w:rsidRPr="008442A1">
        <w:rPr>
          <w:rFonts w:cs="Times New Roman"/>
          <w:sz w:val="26"/>
          <w:szCs w:val="26"/>
        </w:rPr>
        <w:lastRenderedPageBreak/>
        <w:t>вышестоящих в порядке подчиненности руководителей, за исключением незаконных;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921AC" w:rsidRDefault="000910AD" w:rsidP="000910AD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0910AD" w:rsidRPr="004A5ACA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5AC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13A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4A5AC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921AC" w:rsidRPr="004A5ACA">
        <w:rPr>
          <w:rFonts w:cs="Times New Roman"/>
          <w:b/>
          <w:sz w:val="26"/>
          <w:szCs w:val="26"/>
        </w:rPr>
        <w:t xml:space="preserve"> </w:t>
      </w:r>
      <w:r w:rsidRPr="004A5AC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7" w:name="sub_10007"/>
      <w:r w:rsidRPr="008442A1">
        <w:rPr>
          <w:rFonts w:eastAsia="Calibri" w:cs="Times New Roman"/>
          <w:sz w:val="26"/>
          <w:szCs w:val="26"/>
        </w:rPr>
        <w:t>12. При исполнении служебных обязанностей главный государственный налоговый инспектор вправе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8" w:name="sub_10008"/>
      <w:bookmarkEnd w:id="7"/>
      <w:r w:rsidRPr="008442A1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организационного, информационного обеспечения подготовки соответствующих документов по вопросам применения законодательства Российской Федерации о налогах и сборах, относящихся к компетенции отдела камеральных проверок №1;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bookmarkEnd w:id="8"/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F13A6" w:rsidRPr="00BF13A6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921AC">
        <w:rPr>
          <w:rFonts w:cs="Times New Roman"/>
          <w:b/>
          <w:sz w:val="26"/>
          <w:szCs w:val="26"/>
        </w:rPr>
        <w:t>впра</w:t>
      </w:r>
      <w:r w:rsidR="00C921AC">
        <w:rPr>
          <w:rFonts w:cs="Times New Roman"/>
          <w:b/>
          <w:sz w:val="26"/>
          <w:szCs w:val="26"/>
        </w:rPr>
        <w:t xml:space="preserve">ве или обязан участвовать при подготовке </w:t>
      </w:r>
      <w:r w:rsidRPr="00C921AC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C921AC">
        <w:rPr>
          <w:rFonts w:cs="Times New Roman"/>
          <w:b/>
          <w:sz w:val="26"/>
          <w:szCs w:val="26"/>
        </w:rPr>
        <w:t xml:space="preserve"> </w:t>
      </w:r>
      <w:r w:rsidRPr="00C921AC">
        <w:rPr>
          <w:rFonts w:cs="Times New Roman"/>
          <w:b/>
          <w:sz w:val="26"/>
          <w:szCs w:val="26"/>
        </w:rPr>
        <w:t>управленческих и иных решений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bookmarkStart w:id="9" w:name="sub_10009"/>
      <w:r w:rsidRPr="008442A1">
        <w:rPr>
          <w:rFonts w:cs="Times New Roman"/>
          <w:sz w:val="26"/>
          <w:szCs w:val="26"/>
        </w:rPr>
        <w:t xml:space="preserve">14. Главный государственный налоговый инспектор </w:t>
      </w:r>
      <w:bookmarkStart w:id="10" w:name="sub_10010"/>
      <w:bookmarkEnd w:id="9"/>
      <w:r w:rsidRPr="008442A1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документов, относящихся к компетенции отдела камеральных проверок №1, а также по иным вопросам.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0"/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положений об отделе;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иных актов по поручению руководства Инспекции, Управления</w:t>
      </w:r>
      <w:r w:rsidR="00C7598C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96D51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C7598C" w:rsidRPr="005924D0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7A71BC">
        <w:rPr>
          <w:rFonts w:cs="Times New Roman"/>
          <w:bCs/>
          <w:sz w:val="26"/>
          <w:szCs w:val="26"/>
        </w:rPr>
        <w:t>.</w:t>
      </w:r>
    </w:p>
    <w:p w:rsidR="000910AD" w:rsidRPr="00896D51" w:rsidRDefault="000910AD" w:rsidP="000910AD">
      <w:pPr>
        <w:ind w:right="17"/>
        <w:rPr>
          <w:rFonts w:cs="Times New Roman"/>
          <w:bCs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0910AD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r w:rsidR="00C7598C" w:rsidRPr="005924D0">
        <w:rPr>
          <w:sz w:val="26"/>
          <w:szCs w:val="26"/>
        </w:rPr>
        <w:t xml:space="preserve">Взаимодействие </w:t>
      </w:r>
      <w:r w:rsidR="00C7598C" w:rsidRPr="00C7598C">
        <w:rPr>
          <w:sz w:val="26"/>
          <w:szCs w:val="26"/>
        </w:rPr>
        <w:t xml:space="preserve">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общих принципов</w:t>
        </w:r>
      </w:hyperlink>
      <w:r w:rsidR="00C7598C" w:rsidRPr="00C759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Указом</w:t>
        </w:r>
      </w:hyperlink>
      <w:r w:rsidR="00C7598C" w:rsidRPr="00C7598C">
        <w:rPr>
          <w:b/>
          <w:sz w:val="26"/>
          <w:szCs w:val="26"/>
        </w:rPr>
        <w:t xml:space="preserve"> </w:t>
      </w:r>
      <w:r w:rsidR="00C7598C" w:rsidRPr="00C7598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7598C" w:rsidRPr="00C7598C">
          <w:rPr>
            <w:sz w:val="26"/>
            <w:szCs w:val="26"/>
          </w:rPr>
          <w:t>2002 г</w:t>
        </w:r>
      </w:smartTag>
      <w:r w:rsidR="00C7598C" w:rsidRPr="00C7598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статьей 18</w:t>
        </w:r>
      </w:hyperlink>
      <w:r w:rsidR="00C7598C" w:rsidRPr="00C759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7598C" w:rsidRPr="00C7598C">
          <w:rPr>
            <w:sz w:val="26"/>
            <w:szCs w:val="26"/>
          </w:rPr>
          <w:t>2004 г</w:t>
        </w:r>
      </w:smartTag>
      <w:r w:rsidR="00C7598C" w:rsidRPr="00C7598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BC2190" w:rsidRDefault="000910AD" w:rsidP="00BC21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 xml:space="preserve">Служебное взаимодействие </w:t>
      </w:r>
      <w:r w:rsidR="00C7598C" w:rsidRPr="00C7598C">
        <w:rPr>
          <w:sz w:val="26"/>
          <w:szCs w:val="26"/>
        </w:rPr>
        <w:t>главного государственного налогового инспектора</w:t>
      </w:r>
      <w:r w:rsidRPr="00C7598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</w:t>
      </w:r>
      <w:r w:rsidRPr="00BC2190">
        <w:rPr>
          <w:rFonts w:cs="Times New Roman"/>
          <w:sz w:val="26"/>
          <w:szCs w:val="26"/>
        </w:rPr>
        <w:t>пределах функциональной компетенции определяется админист</w:t>
      </w:r>
      <w:r w:rsidR="00BC2190" w:rsidRPr="00BC2190">
        <w:rPr>
          <w:rFonts w:cs="Times New Roman"/>
          <w:sz w:val="26"/>
          <w:szCs w:val="26"/>
        </w:rPr>
        <w:t>ративным регламентом ФНС России.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</w:t>
      </w:r>
      <w:r w:rsidRPr="00C7598C">
        <w:rPr>
          <w:rFonts w:eastAsia="Calibri" w:cs="Times New Roman"/>
          <w:sz w:val="26"/>
          <w:szCs w:val="26"/>
        </w:rPr>
        <w:t>. </w:t>
      </w:r>
      <w:r w:rsidR="00C7598C" w:rsidRPr="00C7598C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индивидуальное информирование налогоплательщиков в письменной форме в соответствии с положениями</w:t>
      </w:r>
      <w:r>
        <w:rPr>
          <w:rFonts w:eastAsia="Calibri" w:cs="Times New Roman"/>
          <w:sz w:val="26"/>
          <w:szCs w:val="26"/>
        </w:rPr>
        <w:t xml:space="preserve"> </w:t>
      </w:r>
      <w:r w:rsidRPr="008442A1">
        <w:rPr>
          <w:rFonts w:cs="Times New Roman"/>
          <w:sz w:val="26"/>
          <w:szCs w:val="26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7598C">
        <w:rPr>
          <w:rFonts w:eastAsia="Calibri" w:cs="Times New Roman"/>
          <w:sz w:val="26"/>
          <w:szCs w:val="26"/>
        </w:rPr>
        <w:t>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разработка соответствующих методологических рекомендаций по практике применения законодательства Российской Федерации о налогах и сборах;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lastRenderedPageBreak/>
        <w:t>обеспечение реализации прав граждан, организаций и учреждений в случае обжалования решений (в том числе нормативных актов), действий и бездействий налоговых органов и их должностных лиц;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х</w:t>
      </w:r>
      <w:r w:rsidRPr="00C7598C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.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="00C921AC">
        <w:rPr>
          <w:rFonts w:cs="Times New Roman"/>
          <w:b/>
          <w:sz w:val="26"/>
          <w:szCs w:val="26"/>
        </w:rPr>
        <w:t xml:space="preserve">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C7598C" w:rsidRPr="00C7598C">
        <w:rPr>
          <w:rFonts w:cs="Times New Roman"/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385C61" w:rsidRPr="00CA0820" w:rsidRDefault="00385C61" w:rsidP="00385C61">
      <w:pPr>
        <w:widowControl w:val="0"/>
        <w:spacing w:before="480"/>
        <w:rPr>
          <w:rFonts w:cs="Times New Roman"/>
          <w:sz w:val="20"/>
          <w:szCs w:val="20"/>
        </w:rPr>
      </w:pPr>
    </w:p>
    <w:p w:rsidR="00BB3D0B" w:rsidRPr="00896D51" w:rsidRDefault="00BB3D0B" w:rsidP="008971B7">
      <w:pPr>
        <w:widowControl w:val="0"/>
        <w:jc w:val="center"/>
        <w:rPr>
          <w:rFonts w:cs="Times New Roman"/>
          <w:sz w:val="4"/>
          <w:szCs w:val="4"/>
        </w:rPr>
      </w:pPr>
      <w:bookmarkStart w:id="11" w:name="_GoBack"/>
      <w:bookmarkEnd w:id="11"/>
    </w:p>
    <w:sectPr w:rsidR="00BB3D0B" w:rsidRPr="00896D51" w:rsidSect="00091EF5">
      <w:headerReference w:type="default" r:id="rId2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A0D" w:rsidRDefault="00A94A0D" w:rsidP="003B7A81">
      <w:r>
        <w:separator/>
      </w:r>
    </w:p>
  </w:endnote>
  <w:endnote w:type="continuationSeparator" w:id="0">
    <w:p w:rsidR="00A94A0D" w:rsidRDefault="00A94A0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A0D" w:rsidRDefault="00A94A0D" w:rsidP="003B7A81">
      <w:r>
        <w:separator/>
      </w:r>
    </w:p>
  </w:footnote>
  <w:footnote w:type="continuationSeparator" w:id="0">
    <w:p w:rsidR="00A94A0D" w:rsidRDefault="00A94A0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896D51" w:rsidRDefault="00B310A4" w:rsidP="00896D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4D6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CF4"/>
    <w:multiLevelType w:val="hybridMultilevel"/>
    <w:tmpl w:val="0A2A4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E5F07"/>
    <w:multiLevelType w:val="hybridMultilevel"/>
    <w:tmpl w:val="97E83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C61E3F"/>
    <w:multiLevelType w:val="hybridMultilevel"/>
    <w:tmpl w:val="14787F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0465D7"/>
    <w:multiLevelType w:val="hybridMultilevel"/>
    <w:tmpl w:val="84E00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D5010"/>
    <w:multiLevelType w:val="hybridMultilevel"/>
    <w:tmpl w:val="964206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DC0D64"/>
    <w:multiLevelType w:val="hybridMultilevel"/>
    <w:tmpl w:val="DDEAF8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27DFD"/>
    <w:multiLevelType w:val="hybridMultilevel"/>
    <w:tmpl w:val="5AA4C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991F77"/>
    <w:multiLevelType w:val="hybridMultilevel"/>
    <w:tmpl w:val="9E8AB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5C13D2"/>
    <w:multiLevelType w:val="hybridMultilevel"/>
    <w:tmpl w:val="44E6C1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0B4E"/>
    <w:rsid w:val="000457F3"/>
    <w:rsid w:val="00057CCC"/>
    <w:rsid w:val="00090C33"/>
    <w:rsid w:val="00090F0A"/>
    <w:rsid w:val="000910AD"/>
    <w:rsid w:val="000916AA"/>
    <w:rsid w:val="00091EF5"/>
    <w:rsid w:val="00092644"/>
    <w:rsid w:val="000A3ADF"/>
    <w:rsid w:val="000B0869"/>
    <w:rsid w:val="000B5048"/>
    <w:rsid w:val="000B7C1A"/>
    <w:rsid w:val="000C04B0"/>
    <w:rsid w:val="000C2E02"/>
    <w:rsid w:val="000C625D"/>
    <w:rsid w:val="000C6E28"/>
    <w:rsid w:val="000C7D67"/>
    <w:rsid w:val="000D08EA"/>
    <w:rsid w:val="00121DFA"/>
    <w:rsid w:val="00141E3E"/>
    <w:rsid w:val="001559CE"/>
    <w:rsid w:val="00165B7A"/>
    <w:rsid w:val="001665C3"/>
    <w:rsid w:val="001735FC"/>
    <w:rsid w:val="00175938"/>
    <w:rsid w:val="001804B9"/>
    <w:rsid w:val="00194CDE"/>
    <w:rsid w:val="001A0913"/>
    <w:rsid w:val="001A40B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60F35"/>
    <w:rsid w:val="00264E2A"/>
    <w:rsid w:val="00295029"/>
    <w:rsid w:val="002A03AB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70BC1"/>
    <w:rsid w:val="00385C61"/>
    <w:rsid w:val="00397C11"/>
    <w:rsid w:val="003A43AB"/>
    <w:rsid w:val="003A4606"/>
    <w:rsid w:val="003B7A81"/>
    <w:rsid w:val="003C4B94"/>
    <w:rsid w:val="003D14B5"/>
    <w:rsid w:val="00404AE7"/>
    <w:rsid w:val="0041019D"/>
    <w:rsid w:val="004159CF"/>
    <w:rsid w:val="004423F0"/>
    <w:rsid w:val="0044318B"/>
    <w:rsid w:val="00452018"/>
    <w:rsid w:val="004776BC"/>
    <w:rsid w:val="0049073B"/>
    <w:rsid w:val="00492B5B"/>
    <w:rsid w:val="00493417"/>
    <w:rsid w:val="00497B12"/>
    <w:rsid w:val="00497CF7"/>
    <w:rsid w:val="004A230C"/>
    <w:rsid w:val="004A3010"/>
    <w:rsid w:val="004A5ACA"/>
    <w:rsid w:val="004B35CC"/>
    <w:rsid w:val="004B7353"/>
    <w:rsid w:val="004C5E80"/>
    <w:rsid w:val="004F5964"/>
    <w:rsid w:val="005246BB"/>
    <w:rsid w:val="00526FFE"/>
    <w:rsid w:val="0053153E"/>
    <w:rsid w:val="00532AAD"/>
    <w:rsid w:val="00536AA0"/>
    <w:rsid w:val="00537E24"/>
    <w:rsid w:val="005526F8"/>
    <w:rsid w:val="00562258"/>
    <w:rsid w:val="00572BBF"/>
    <w:rsid w:val="0058504A"/>
    <w:rsid w:val="00585805"/>
    <w:rsid w:val="0059423D"/>
    <w:rsid w:val="00594FD9"/>
    <w:rsid w:val="005C0179"/>
    <w:rsid w:val="005D1E6A"/>
    <w:rsid w:val="005D7ABC"/>
    <w:rsid w:val="005E4B1E"/>
    <w:rsid w:val="005F6A69"/>
    <w:rsid w:val="00630988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51C8"/>
    <w:rsid w:val="006E6747"/>
    <w:rsid w:val="006F140C"/>
    <w:rsid w:val="006F411B"/>
    <w:rsid w:val="00712D9A"/>
    <w:rsid w:val="0071560A"/>
    <w:rsid w:val="007170E1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C7F54"/>
    <w:rsid w:val="007D402F"/>
    <w:rsid w:val="007D4ADF"/>
    <w:rsid w:val="007D5B2B"/>
    <w:rsid w:val="007E344A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42A1"/>
    <w:rsid w:val="00877280"/>
    <w:rsid w:val="00882463"/>
    <w:rsid w:val="00896D51"/>
    <w:rsid w:val="008971B7"/>
    <w:rsid w:val="008A5EB3"/>
    <w:rsid w:val="008B09E6"/>
    <w:rsid w:val="008E4B65"/>
    <w:rsid w:val="008F7217"/>
    <w:rsid w:val="00907C0C"/>
    <w:rsid w:val="00926516"/>
    <w:rsid w:val="00933CCA"/>
    <w:rsid w:val="00940EED"/>
    <w:rsid w:val="00942953"/>
    <w:rsid w:val="00944E3B"/>
    <w:rsid w:val="00950A95"/>
    <w:rsid w:val="00951476"/>
    <w:rsid w:val="00952185"/>
    <w:rsid w:val="00981ECD"/>
    <w:rsid w:val="0098413A"/>
    <w:rsid w:val="00991494"/>
    <w:rsid w:val="00991FCE"/>
    <w:rsid w:val="009A732F"/>
    <w:rsid w:val="009A7768"/>
    <w:rsid w:val="009B6831"/>
    <w:rsid w:val="009D46F4"/>
    <w:rsid w:val="009D5A89"/>
    <w:rsid w:val="009F0BC2"/>
    <w:rsid w:val="009F3087"/>
    <w:rsid w:val="00A044DB"/>
    <w:rsid w:val="00A068D7"/>
    <w:rsid w:val="00A2339B"/>
    <w:rsid w:val="00A356E4"/>
    <w:rsid w:val="00A410BA"/>
    <w:rsid w:val="00A4459C"/>
    <w:rsid w:val="00A524EE"/>
    <w:rsid w:val="00A537B6"/>
    <w:rsid w:val="00A81F70"/>
    <w:rsid w:val="00A83B0E"/>
    <w:rsid w:val="00A94A0D"/>
    <w:rsid w:val="00AB1ACA"/>
    <w:rsid w:val="00AC2824"/>
    <w:rsid w:val="00AE00D3"/>
    <w:rsid w:val="00AF08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2190"/>
    <w:rsid w:val="00BE4F2D"/>
    <w:rsid w:val="00BE52D9"/>
    <w:rsid w:val="00BF13A6"/>
    <w:rsid w:val="00BF7391"/>
    <w:rsid w:val="00C00B7B"/>
    <w:rsid w:val="00C05828"/>
    <w:rsid w:val="00C117FA"/>
    <w:rsid w:val="00C158E5"/>
    <w:rsid w:val="00C20C8F"/>
    <w:rsid w:val="00C23B14"/>
    <w:rsid w:val="00C37900"/>
    <w:rsid w:val="00C73A81"/>
    <w:rsid w:val="00C73C62"/>
    <w:rsid w:val="00C7598C"/>
    <w:rsid w:val="00C80643"/>
    <w:rsid w:val="00C826A9"/>
    <w:rsid w:val="00C921AC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54D6D"/>
    <w:rsid w:val="00D6462A"/>
    <w:rsid w:val="00D730DE"/>
    <w:rsid w:val="00D75100"/>
    <w:rsid w:val="00D7769A"/>
    <w:rsid w:val="00DB1A75"/>
    <w:rsid w:val="00DC090D"/>
    <w:rsid w:val="00DC0C1A"/>
    <w:rsid w:val="00DD1315"/>
    <w:rsid w:val="00DE6E00"/>
    <w:rsid w:val="00E4409A"/>
    <w:rsid w:val="00E45E47"/>
    <w:rsid w:val="00E5383C"/>
    <w:rsid w:val="00E54B90"/>
    <w:rsid w:val="00E6275C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02D5"/>
    <w:rsid w:val="00F01BBE"/>
    <w:rsid w:val="00F020CF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72CE0"/>
    <w:rsid w:val="00F9087E"/>
    <w:rsid w:val="00F95EAE"/>
    <w:rsid w:val="00F975FE"/>
    <w:rsid w:val="00FA546E"/>
    <w:rsid w:val="00FB1E9E"/>
    <w:rsid w:val="00FB6244"/>
    <w:rsid w:val="00FC6A3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13E6EBF17F97D5496BB685814CE759266B1BDDE5E4BEA17D5C359363c8v8H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2ADD120D20ECCA330A2C8B8BE6AD62F26178686FE6C06F8360FA433B8Q8vA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EFADAAD2DEF3DEA7EA5834CA7F5E127740E019B3FE806BF005873083g2t1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2034E3C883318E188147C206EC1412100011085646A4FF71EB17924F11S6t6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D9C10E5CD3D48E8D1925DC83A3375985881B1238F94866BD861F9D6BWFq4H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A1F1E-A30B-419F-AF69-AF322EB3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5161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Исламова Гюзяль Энваровна</cp:lastModifiedBy>
  <cp:revision>4</cp:revision>
  <cp:lastPrinted>2020-07-09T15:00:00Z</cp:lastPrinted>
  <dcterms:created xsi:type="dcterms:W3CDTF">2020-08-11T08:18:00Z</dcterms:created>
  <dcterms:modified xsi:type="dcterms:W3CDTF">2021-12-21T13:28:00Z</dcterms:modified>
</cp:coreProperties>
</file>